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113CD" w14:textId="77777777" w:rsidR="00DC59AE" w:rsidRDefault="00DC59AE" w:rsidP="00DC59AE">
      <w:pPr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MUGA COURTS, WOODILEE – GUIDANCE for USERS</w:t>
      </w:r>
    </w:p>
    <w:p w14:paraId="69114D7A" w14:textId="77777777" w:rsidR="00DC59AE" w:rsidRDefault="00DC59AE" w:rsidP="00DC59AE">
      <w:pPr>
        <w:jc w:val="center"/>
        <w:rPr>
          <w:b/>
          <w:sz w:val="28"/>
          <w:szCs w:val="28"/>
        </w:rPr>
      </w:pPr>
    </w:p>
    <w:p w14:paraId="57D62F64" w14:textId="77777777" w:rsidR="00DC59AE" w:rsidRDefault="00DC59AE" w:rsidP="00DC59AE">
      <w:pPr>
        <w:rPr>
          <w:sz w:val="28"/>
          <w:szCs w:val="28"/>
        </w:rPr>
      </w:pPr>
    </w:p>
    <w:p w14:paraId="4EE4E2A6" w14:textId="77777777" w:rsidR="00DC59AE" w:rsidRDefault="00DC59AE" w:rsidP="00DC59AE">
      <w:pPr>
        <w:rPr>
          <w:rFonts w:ascii="Balthazar" w:eastAsia="Balthazar" w:hAnsi="Balthazar" w:cs="Balthazar"/>
          <w:b/>
          <w:sz w:val="28"/>
          <w:szCs w:val="28"/>
        </w:rPr>
      </w:pPr>
    </w:p>
    <w:p w14:paraId="3DD7D38B" w14:textId="77777777" w:rsidR="00DC59AE" w:rsidRDefault="00DC59AE" w:rsidP="00DC59AE">
      <w:pPr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These courts are a community resource, owned and maintained by Woodilee Residents. The Residents Association (WRA) has drawn up this simple set of rules for the benefit of all members</w:t>
      </w:r>
      <w:r>
        <w:rPr>
          <w:sz w:val="28"/>
          <w:szCs w:val="28"/>
        </w:rPr>
        <w:t xml:space="preserve"> </w:t>
      </w:r>
      <w:r>
        <w:rPr>
          <w:rFonts w:ascii="Balthazar" w:eastAsia="Balthazar" w:hAnsi="Balthazar" w:cs="Balthazar"/>
          <w:b/>
          <w:sz w:val="28"/>
          <w:szCs w:val="28"/>
        </w:rPr>
        <w:t>of the Woodilee community:</w:t>
      </w:r>
    </w:p>
    <w:p w14:paraId="1BDB6226" w14:textId="77777777" w:rsidR="00DC59AE" w:rsidRDefault="00DC59AE" w:rsidP="00DC59AE">
      <w:pPr>
        <w:rPr>
          <w:sz w:val="28"/>
          <w:szCs w:val="28"/>
        </w:rPr>
      </w:pPr>
    </w:p>
    <w:p w14:paraId="4A511FCD" w14:textId="77777777" w:rsidR="00DC59AE" w:rsidRDefault="00DC59AE" w:rsidP="00DC59AE">
      <w:pPr>
        <w:rPr>
          <w:rFonts w:ascii="Balthazar" w:eastAsia="Balthazar" w:hAnsi="Balthazar" w:cs="Balthazar"/>
          <w:b/>
          <w:sz w:val="28"/>
          <w:szCs w:val="28"/>
        </w:rPr>
      </w:pPr>
    </w:p>
    <w:p w14:paraId="253DC6B4" w14:textId="77777777" w:rsidR="00DC59AE" w:rsidRDefault="00DC59AE" w:rsidP="00DC59AE">
      <w:pPr>
        <w:rPr>
          <w:rFonts w:ascii="Balthazar" w:eastAsia="Balthazar" w:hAnsi="Balthazar" w:cs="Balthazar"/>
          <w:b/>
          <w:sz w:val="28"/>
          <w:szCs w:val="28"/>
        </w:rPr>
      </w:pPr>
    </w:p>
    <w:p w14:paraId="4DFCA8F4" w14:textId="77777777" w:rsidR="00DC59AE" w:rsidRDefault="00DC59AE" w:rsidP="00DC59AE">
      <w:pPr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DO</w:t>
      </w:r>
    </w:p>
    <w:p w14:paraId="70EA7001" w14:textId="77777777" w:rsidR="00DC59AE" w:rsidRDefault="00DC59AE" w:rsidP="00DC59AE">
      <w:pPr>
        <w:rPr>
          <w:sz w:val="28"/>
          <w:szCs w:val="28"/>
        </w:rPr>
      </w:pPr>
    </w:p>
    <w:p w14:paraId="6CD7CE9F" w14:textId="77777777" w:rsidR="00DC59AE" w:rsidRDefault="00DC59AE" w:rsidP="00DC5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Have fun and be </w:t>
      </w:r>
      <w:proofErr w:type="gramStart"/>
      <w:r>
        <w:rPr>
          <w:rFonts w:ascii="Balthazar" w:eastAsia="Balthazar" w:hAnsi="Balthazar" w:cs="Balthazar"/>
          <w:b/>
          <w:color w:val="000000"/>
          <w:sz w:val="28"/>
          <w:szCs w:val="28"/>
        </w:rPr>
        <w:t>active</w:t>
      </w:r>
      <w:proofErr w:type="gramEnd"/>
    </w:p>
    <w:p w14:paraId="2E1E9822" w14:textId="77777777" w:rsidR="00DC59AE" w:rsidRDefault="00DC59AE" w:rsidP="00DC5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Show consideration to other users and residents </w:t>
      </w:r>
      <w:proofErr w:type="gramStart"/>
      <w:r>
        <w:rPr>
          <w:rFonts w:ascii="Balthazar" w:eastAsia="Balthazar" w:hAnsi="Balthazar" w:cs="Balthazar"/>
          <w:b/>
          <w:color w:val="000000"/>
          <w:sz w:val="28"/>
          <w:szCs w:val="28"/>
        </w:rPr>
        <w:t>nearby</w:t>
      </w:r>
      <w:proofErr w:type="gramEnd"/>
    </w:p>
    <w:p w14:paraId="66BF1941" w14:textId="77777777" w:rsidR="00DC59AE" w:rsidRDefault="00DC59AE" w:rsidP="00DC5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 xml:space="preserve">If </w:t>
      </w: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you wish to organise a group activity or event, </w:t>
      </w:r>
      <w:r>
        <w:rPr>
          <w:rFonts w:ascii="Balthazar" w:eastAsia="Balthazar" w:hAnsi="Balthazar" w:cs="Balthazar"/>
          <w:b/>
          <w:sz w:val="28"/>
          <w:szCs w:val="28"/>
        </w:rPr>
        <w:t xml:space="preserve">seek </w:t>
      </w:r>
      <w:r>
        <w:rPr>
          <w:rFonts w:ascii="Balthazar" w:eastAsia="Balthazar" w:hAnsi="Balthazar" w:cs="Balthazar"/>
          <w:b/>
          <w:color w:val="000000"/>
          <w:sz w:val="28"/>
          <w:szCs w:val="28"/>
        </w:rPr>
        <w:t>permission by emailing: ‘</w:t>
      </w:r>
      <w:r>
        <w:rPr>
          <w:rFonts w:ascii="Balthazar" w:eastAsia="Balthazar" w:hAnsi="Balthazar" w:cs="Balthazar"/>
          <w:b/>
          <w:color w:val="000000"/>
          <w:sz w:val="28"/>
          <w:szCs w:val="28"/>
          <w:u w:val="single"/>
        </w:rPr>
        <w:t>contact@woodilee.org.uk’</w:t>
      </w:r>
    </w:p>
    <w:p w14:paraId="4C38C8B3" w14:textId="77777777" w:rsidR="00DC59AE" w:rsidRDefault="00DC59AE" w:rsidP="00DC59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Keep dogs away from the courts at all </w:t>
      </w:r>
      <w:proofErr w:type="gramStart"/>
      <w:r>
        <w:rPr>
          <w:rFonts w:ascii="Balthazar" w:eastAsia="Balthazar" w:hAnsi="Balthazar" w:cs="Balthazar"/>
          <w:b/>
          <w:color w:val="000000"/>
          <w:sz w:val="28"/>
          <w:szCs w:val="28"/>
        </w:rPr>
        <w:t>times</w:t>
      </w:r>
      <w:proofErr w:type="gramEnd"/>
    </w:p>
    <w:p w14:paraId="39785F0F" w14:textId="77777777" w:rsidR="00DC59AE" w:rsidRDefault="00DC59AE" w:rsidP="00DC5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Remove and deposit </w:t>
      </w:r>
      <w:r>
        <w:rPr>
          <w:rFonts w:ascii="Balthazar" w:eastAsia="Balthazar" w:hAnsi="Balthazar" w:cs="Balthazar"/>
          <w:b/>
          <w:color w:val="000000"/>
          <w:sz w:val="28"/>
          <w:szCs w:val="28"/>
          <w:u w:val="single"/>
        </w:rPr>
        <w:t>all</w:t>
      </w: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litter in the bins </w:t>
      </w:r>
      <w:proofErr w:type="gramStart"/>
      <w:r>
        <w:rPr>
          <w:rFonts w:ascii="Balthazar" w:eastAsia="Balthazar" w:hAnsi="Balthazar" w:cs="Balthazar"/>
          <w:b/>
          <w:color w:val="000000"/>
          <w:sz w:val="28"/>
          <w:szCs w:val="28"/>
        </w:rPr>
        <w:t>provided</w:t>
      </w:r>
      <w:proofErr w:type="gramEnd"/>
    </w:p>
    <w:p w14:paraId="59E388BB" w14:textId="77777777" w:rsidR="00DC59AE" w:rsidRDefault="00DC59AE" w:rsidP="00DC59A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Balthazar" w:eastAsia="Balthazar" w:hAnsi="Balthazar" w:cs="Balthazar"/>
          <w:b/>
          <w:color w:val="000000"/>
          <w:sz w:val="28"/>
          <w:szCs w:val="28"/>
        </w:rPr>
      </w:pPr>
    </w:p>
    <w:p w14:paraId="09015650" w14:textId="77777777" w:rsidR="00DC59AE" w:rsidRDefault="00DC59AE" w:rsidP="00DC59AE">
      <w:pPr>
        <w:jc w:val="both"/>
        <w:rPr>
          <w:sz w:val="28"/>
          <w:szCs w:val="28"/>
        </w:rPr>
      </w:pPr>
    </w:p>
    <w:p w14:paraId="1358EF84" w14:textId="77777777" w:rsidR="00DC59AE" w:rsidRDefault="00DC59AE" w:rsidP="00DC59AE">
      <w:pPr>
        <w:jc w:val="both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DON’T</w:t>
      </w:r>
    </w:p>
    <w:p w14:paraId="55E9541F" w14:textId="77777777" w:rsidR="00DC59AE" w:rsidRDefault="00DC59AE" w:rsidP="00DC59AE">
      <w:pPr>
        <w:jc w:val="both"/>
        <w:rPr>
          <w:sz w:val="28"/>
          <w:szCs w:val="28"/>
        </w:rPr>
      </w:pPr>
    </w:p>
    <w:p w14:paraId="734D19CD" w14:textId="77777777" w:rsidR="00DC59AE" w:rsidRDefault="00DC59AE" w:rsidP="00DC59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Use foul or offensive </w:t>
      </w:r>
      <w:proofErr w:type="gramStart"/>
      <w:r>
        <w:rPr>
          <w:rFonts w:ascii="Balthazar" w:eastAsia="Balthazar" w:hAnsi="Balthazar" w:cs="Balthazar"/>
          <w:b/>
          <w:color w:val="000000"/>
          <w:sz w:val="28"/>
          <w:szCs w:val="28"/>
        </w:rPr>
        <w:t>language</w:t>
      </w:r>
      <w:proofErr w:type="gramEnd"/>
    </w:p>
    <w:p w14:paraId="6FE3C6EE" w14:textId="77777777" w:rsidR="00DC59AE" w:rsidRDefault="00DC59AE" w:rsidP="00DC59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Play loud </w:t>
      </w:r>
      <w:proofErr w:type="gramStart"/>
      <w:r>
        <w:rPr>
          <w:rFonts w:ascii="Balthazar" w:eastAsia="Balthazar" w:hAnsi="Balthazar" w:cs="Balthazar"/>
          <w:b/>
          <w:color w:val="000000"/>
          <w:sz w:val="28"/>
          <w:szCs w:val="28"/>
        </w:rPr>
        <w:t>music</w:t>
      </w:r>
      <w:proofErr w:type="gramEnd"/>
    </w:p>
    <w:p w14:paraId="1053833D" w14:textId="77777777" w:rsidR="00DC59AE" w:rsidRDefault="00DC59AE" w:rsidP="00DC59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>Cause damage to the courts or fixtures</w:t>
      </w:r>
    </w:p>
    <w:p w14:paraId="6EDE687D" w14:textId="77777777" w:rsidR="00DC59AE" w:rsidRDefault="00DC59AE" w:rsidP="00DC59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>Operate a business without first obtaining permission and related conditions by emailing: ‘</w:t>
      </w:r>
      <w:r>
        <w:rPr>
          <w:rFonts w:ascii="Balthazar" w:eastAsia="Balthazar" w:hAnsi="Balthazar" w:cs="Balthazar"/>
          <w:b/>
          <w:color w:val="000000"/>
          <w:sz w:val="28"/>
          <w:szCs w:val="28"/>
          <w:u w:val="single"/>
        </w:rPr>
        <w:t>contact@woodilee.org.uk’</w:t>
      </w:r>
    </w:p>
    <w:p w14:paraId="655B7F7D" w14:textId="77777777" w:rsidR="00DC59AE" w:rsidRDefault="00DC59AE" w:rsidP="00DC59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Be annoyed by these ‘Do’s and Don’ts’; they are there to help everyone enjoy </w:t>
      </w:r>
      <w:proofErr w:type="gramStart"/>
      <w:r>
        <w:rPr>
          <w:rFonts w:ascii="Balthazar" w:eastAsia="Balthazar" w:hAnsi="Balthazar" w:cs="Balthazar"/>
          <w:b/>
          <w:color w:val="000000"/>
          <w:sz w:val="28"/>
          <w:szCs w:val="28"/>
        </w:rPr>
        <w:t>themselves</w:t>
      </w:r>
      <w:proofErr w:type="gramEnd"/>
      <w:r>
        <w:rPr>
          <w:rFonts w:ascii="Balthazar" w:eastAsia="Balthazar" w:hAnsi="Balthazar" w:cs="Balthazar"/>
          <w:b/>
          <w:color w:val="000000"/>
          <w:sz w:val="28"/>
          <w:szCs w:val="28"/>
        </w:rPr>
        <w:t xml:space="preserve"> </w:t>
      </w:r>
    </w:p>
    <w:p w14:paraId="0236D6D3" w14:textId="77777777" w:rsidR="00DC59AE" w:rsidRDefault="00DC59AE" w:rsidP="00DC59AE">
      <w:pPr>
        <w:jc w:val="both"/>
        <w:rPr>
          <w:rFonts w:ascii="Balthazar" w:eastAsia="Balthazar" w:hAnsi="Balthazar" w:cs="Balthazar"/>
          <w:b/>
          <w:sz w:val="28"/>
          <w:szCs w:val="28"/>
        </w:rPr>
      </w:pPr>
    </w:p>
    <w:p w14:paraId="0CDC0C29" w14:textId="77777777" w:rsidR="00DC59AE" w:rsidRDefault="00DC59AE" w:rsidP="00DC59AE">
      <w:pPr>
        <w:jc w:val="both"/>
        <w:rPr>
          <w:rFonts w:ascii="Balthazar" w:eastAsia="Balthazar" w:hAnsi="Balthazar" w:cs="Balthazar"/>
          <w:b/>
          <w:sz w:val="28"/>
          <w:szCs w:val="28"/>
        </w:rPr>
      </w:pPr>
    </w:p>
    <w:p w14:paraId="70CB3A84" w14:textId="77777777" w:rsidR="00DC59AE" w:rsidRDefault="00DC59AE" w:rsidP="00DC59AE">
      <w:pPr>
        <w:rPr>
          <w:rFonts w:ascii="Arial Black" w:eastAsia="Arial Black" w:hAnsi="Arial Black" w:cs="Arial Black"/>
          <w:sz w:val="28"/>
          <w:szCs w:val="28"/>
        </w:rPr>
      </w:pPr>
    </w:p>
    <w:p w14:paraId="3F90BE93" w14:textId="77777777" w:rsidR="00DC59AE" w:rsidRDefault="00DC59AE" w:rsidP="00DC59AE">
      <w:pPr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Woodilee Residents Association will not accept responsibility for any loss, damage or injury incurred while using these</w:t>
      </w:r>
      <w:r>
        <w:rPr>
          <w:rFonts w:ascii="Arial Black" w:eastAsia="Arial Black" w:hAnsi="Arial Black" w:cs="Arial Black"/>
          <w:b/>
          <w:sz w:val="28"/>
          <w:szCs w:val="28"/>
        </w:rPr>
        <w:t xml:space="preserve"> courts. </w:t>
      </w:r>
    </w:p>
    <w:p w14:paraId="34B10F4E" w14:textId="77777777" w:rsidR="00F31C8D" w:rsidRDefault="00F31C8D"/>
    <w:sectPr w:rsidR="00F31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20612"/>
    <w:multiLevelType w:val="multilevel"/>
    <w:tmpl w:val="45183A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462BFE"/>
    <w:multiLevelType w:val="multilevel"/>
    <w:tmpl w:val="D940E8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AE"/>
    <w:rsid w:val="00DC59AE"/>
    <w:rsid w:val="00F3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509F"/>
  <w15:chartTrackingRefBased/>
  <w15:docId w15:val="{1C40D272-3E7F-4826-B6AF-2C985F0E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AE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Miller</dc:creator>
  <cp:keywords/>
  <dc:description/>
  <cp:lastModifiedBy>Ewan Miller</cp:lastModifiedBy>
  <cp:revision>1</cp:revision>
  <dcterms:created xsi:type="dcterms:W3CDTF">2021-03-31T07:55:00Z</dcterms:created>
  <dcterms:modified xsi:type="dcterms:W3CDTF">2021-03-31T07:56:00Z</dcterms:modified>
</cp:coreProperties>
</file>